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379" w:rsidRPr="001727AC" w:rsidRDefault="002F6379" w:rsidP="002F6379">
      <w:pPr>
        <w:pStyle w:val="1"/>
        <w:shd w:val="clear" w:color="auto" w:fill="FFFFFF"/>
        <w:spacing w:before="0" w:beforeAutospacing="0" w:after="0" w:afterAutospacing="0" w:line="703" w:lineRule="atLeast"/>
        <w:jc w:val="center"/>
        <w:rPr>
          <w:rFonts w:ascii="微软雅黑" w:eastAsia="微软雅黑" w:hAnsi="微软雅黑"/>
          <w:bCs w:val="0"/>
          <w:color w:val="0070C0"/>
          <w:sz w:val="28"/>
          <w:szCs w:val="28"/>
        </w:rPr>
      </w:pPr>
      <w:r w:rsidRPr="001727AC">
        <w:rPr>
          <w:rFonts w:hint="eastAsia"/>
          <w:color w:val="0070C0"/>
          <w:sz w:val="28"/>
          <w:szCs w:val="28"/>
          <w:shd w:val="clear" w:color="auto" w:fill="FFFFFF"/>
        </w:rPr>
        <w:t> </w:t>
      </w:r>
      <w:r w:rsidRPr="001727AC">
        <w:rPr>
          <w:rFonts w:ascii="微软雅黑" w:eastAsia="微软雅黑" w:hAnsi="微软雅黑" w:hint="eastAsia"/>
          <w:bCs w:val="0"/>
          <w:color w:val="0070C0"/>
          <w:sz w:val="28"/>
          <w:szCs w:val="28"/>
        </w:rPr>
        <w:t>《最高人民法院关于审理涉及夫妻债务纠纷案件适用法律有关问题的解释》</w:t>
      </w:r>
      <w:r w:rsidR="001727AC" w:rsidRPr="00E161A4">
        <w:rPr>
          <w:rFonts w:ascii="微软雅黑" w:eastAsia="微软雅黑" w:hAnsi="微软雅黑" w:hint="eastAsia"/>
          <w:bCs w:val="0"/>
          <w:color w:val="FF0000"/>
          <w:sz w:val="28"/>
          <w:szCs w:val="28"/>
        </w:rPr>
        <w:t>【解读】</w:t>
      </w:r>
    </w:p>
    <w:p w:rsidR="002F6379" w:rsidRPr="002F6379" w:rsidRDefault="002F6379" w:rsidP="002F6379">
      <w:pPr>
        <w:spacing w:line="380" w:lineRule="exact"/>
        <w:rPr>
          <w:color w:val="333333"/>
          <w:sz w:val="30"/>
          <w:szCs w:val="30"/>
          <w:shd w:val="clear" w:color="auto" w:fill="FFFFFF"/>
        </w:rPr>
      </w:pPr>
    </w:p>
    <w:p w:rsidR="007D64E8" w:rsidRDefault="002F6379" w:rsidP="002F6379">
      <w:pPr>
        <w:spacing w:line="380" w:lineRule="exact"/>
        <w:rPr>
          <w:rFonts w:asciiTheme="minorEastAsia" w:hAnsiTheme="minorEastAsia"/>
          <w:color w:val="333333"/>
          <w:sz w:val="24"/>
          <w:szCs w:val="24"/>
          <w:shd w:val="clear" w:color="auto" w:fill="FFFFFF"/>
        </w:rPr>
      </w:pPr>
      <w:r w:rsidRPr="002F6379">
        <w:rPr>
          <w:rFonts w:asciiTheme="minorEastAsia" w:hAnsiTheme="minorEastAsia" w:hint="eastAsia"/>
          <w:b/>
          <w:color w:val="C00000"/>
          <w:sz w:val="24"/>
          <w:szCs w:val="24"/>
          <w:shd w:val="clear" w:color="auto" w:fill="FFFFFF"/>
        </w:rPr>
        <w:t xml:space="preserve">   一、《解释》出台的背景</w:t>
      </w:r>
      <w:r w:rsidRPr="002F6379">
        <w:rPr>
          <w:rFonts w:asciiTheme="minorEastAsia" w:hAnsiTheme="minorEastAsia"/>
          <w:color w:val="333333"/>
          <w:sz w:val="24"/>
          <w:szCs w:val="24"/>
        </w:rPr>
        <w:br/>
      </w:r>
      <w:r w:rsidRPr="002F6379">
        <w:rPr>
          <w:rFonts w:asciiTheme="minorEastAsia" w:hAnsiTheme="minorEastAsia" w:hint="eastAsia"/>
          <w:color w:val="333333"/>
          <w:sz w:val="24"/>
          <w:szCs w:val="24"/>
          <w:shd w:val="clear" w:color="auto" w:fill="FFFFFF"/>
        </w:rPr>
        <w:t> </w:t>
      </w:r>
      <w:r w:rsidRPr="002F6379">
        <w:rPr>
          <w:rFonts w:asciiTheme="minorEastAsia" w:hAnsiTheme="minorEastAsia" w:hint="eastAsia"/>
          <w:color w:val="333333"/>
          <w:sz w:val="24"/>
          <w:szCs w:val="24"/>
          <w:shd w:val="clear" w:color="auto" w:fill="FFFFFF"/>
        </w:rPr>
        <w:t> </w:t>
      </w:r>
      <w:r w:rsidRPr="002F6379">
        <w:rPr>
          <w:rFonts w:asciiTheme="minorEastAsia" w:hAnsiTheme="minorEastAsia" w:hint="eastAsia"/>
          <w:color w:val="333333"/>
          <w:sz w:val="24"/>
          <w:szCs w:val="24"/>
          <w:shd w:val="clear" w:color="auto" w:fill="FFFFFF"/>
        </w:rPr>
        <w:t>夫妻共同债务的认定，不仅与夫妻双方的财产权利息息相关，也影响债权人利益和交易安全，因此历来受到最高人民法院的高度重视。多年来，最高人民法院通过制定司法解释、司法政策和发布指导案例等多种形式，逐步构建起了认定夫妻共同债务的裁判规则。2003年，最高人民法院起草制定婚姻法司法解释（二）时，实践中反映较多的是一些夫妻“假离婚、真逃债”的问题。</w:t>
      </w:r>
      <w:r w:rsidRPr="001727AC">
        <w:rPr>
          <w:rFonts w:ascii="微软雅黑" w:eastAsia="微软雅黑" w:hAnsi="微软雅黑" w:hint="eastAsia"/>
          <w:b/>
          <w:color w:val="C00000"/>
          <w:sz w:val="24"/>
          <w:szCs w:val="24"/>
          <w:shd w:val="clear" w:color="auto" w:fill="FFFFFF"/>
        </w:rPr>
        <w:t>最高人民法院在对债权人利益和夫妻另一方利益衡量后，结合当时的经济社会生活和审判实践情况，根据婚姻法规定的原则和精神，通过该解释第二十四条，确定了夫妻共同债务认定的裁量标准。</w:t>
      </w:r>
      <w:r w:rsidRPr="002F6379">
        <w:rPr>
          <w:rFonts w:asciiTheme="minorEastAsia" w:hAnsiTheme="minorEastAsia" w:hint="eastAsia"/>
          <w:color w:val="333333"/>
          <w:sz w:val="24"/>
          <w:szCs w:val="24"/>
          <w:shd w:val="clear" w:color="auto" w:fill="FFFFFF"/>
        </w:rPr>
        <w:t>随后的司法实践表明，这条规定有效遏制了当时存在的一些夫妻恶意逃债损害债权人利益的现象，较好地维护了市场交易安全。</w:t>
      </w:r>
      <w:r w:rsidRPr="002F6379">
        <w:rPr>
          <w:rFonts w:asciiTheme="minorEastAsia" w:hAnsiTheme="minorEastAsia"/>
          <w:color w:val="333333"/>
          <w:sz w:val="24"/>
          <w:szCs w:val="24"/>
        </w:rPr>
        <w:br/>
      </w:r>
      <w:r w:rsidRPr="002F6379">
        <w:rPr>
          <w:rFonts w:asciiTheme="minorEastAsia" w:hAnsiTheme="minorEastAsia" w:hint="eastAsia"/>
          <w:color w:val="333333"/>
          <w:sz w:val="24"/>
          <w:szCs w:val="24"/>
          <w:shd w:val="clear" w:color="auto" w:fill="FFFFFF"/>
        </w:rPr>
        <w:t> </w:t>
      </w:r>
      <w:r w:rsidRPr="002F6379">
        <w:rPr>
          <w:rFonts w:asciiTheme="minorEastAsia" w:hAnsiTheme="minorEastAsia" w:hint="eastAsia"/>
          <w:color w:val="333333"/>
          <w:sz w:val="24"/>
          <w:szCs w:val="24"/>
          <w:shd w:val="clear" w:color="auto" w:fill="FFFFFF"/>
        </w:rPr>
        <w:t> </w:t>
      </w:r>
      <w:r w:rsidRPr="002F6379">
        <w:rPr>
          <w:rFonts w:asciiTheme="minorEastAsia" w:hAnsiTheme="minorEastAsia" w:hint="eastAsia"/>
          <w:color w:val="333333"/>
          <w:sz w:val="24"/>
          <w:szCs w:val="24"/>
          <w:shd w:val="clear" w:color="auto" w:fill="FFFFFF"/>
        </w:rPr>
        <w:t>十多年来特别是近年来，随着经济社会的发展，我国城乡居民家庭财产结构、类型、数量、形态以及理财模式等发生了巨大变化，社会公众的婚姻家庭观念和家庭投资渠道也日趋多元化。许多家庭的财富因此快速增长，同时因投资而产生债务的风险也在不断放大。各级人民法院以及妇联等组织经常接到反映或者投诉，出现夫妻一方与债权人恶意串通损害夫妻另一方权益，适用婚姻法司法解释（二）第二十四条判令未举债一方配偶共同承担虚假债务、非法债务等极端案例。这些发展变化使人民法院审理涉及夫妻共同债务案件难度也随之加大,如何正确认定和处理夫妻共同债务，日益成为社会广泛关注和争议较大的问题之一。为及时有效解决这一问题，</w:t>
      </w:r>
      <w:r w:rsidRPr="001727AC">
        <w:rPr>
          <w:rFonts w:ascii="微软雅黑" w:eastAsia="微软雅黑" w:hAnsi="微软雅黑" w:hint="eastAsia"/>
          <w:b/>
          <w:color w:val="C00000"/>
          <w:sz w:val="24"/>
          <w:szCs w:val="24"/>
          <w:shd w:val="clear" w:color="auto" w:fill="FFFFFF"/>
        </w:rPr>
        <w:t>最高人民法院在2017年2月28日出台了婚姻法司法解释（二）的补充规定（以下简称补充规定）和关于依法妥善审理涉及夫妻债务案件有关问题的通知（以下简称通知），进一步表明了人民法院对虚假债务、非法债务否定性评价的鲜明立场。</w:t>
      </w:r>
      <w:r w:rsidRPr="002F6379">
        <w:rPr>
          <w:rFonts w:asciiTheme="minorEastAsia" w:hAnsiTheme="minorEastAsia" w:hint="eastAsia"/>
          <w:color w:val="333333"/>
          <w:sz w:val="24"/>
          <w:szCs w:val="24"/>
          <w:shd w:val="clear" w:color="auto" w:fill="FFFFFF"/>
        </w:rPr>
        <w:t>根据各级妇联等相关组织和各级人民法院的反馈，补充规定和通知出台后，在司法实践中起到了积极作用。</w:t>
      </w:r>
      <w:r w:rsidRPr="002F6379">
        <w:rPr>
          <w:rFonts w:asciiTheme="minorEastAsia" w:hAnsiTheme="minorEastAsia"/>
          <w:color w:val="333333"/>
          <w:sz w:val="24"/>
          <w:szCs w:val="24"/>
        </w:rPr>
        <w:br/>
      </w:r>
      <w:r w:rsidRPr="002F6379">
        <w:rPr>
          <w:rFonts w:asciiTheme="minorEastAsia" w:hAnsiTheme="minorEastAsia" w:hint="eastAsia"/>
          <w:color w:val="333333"/>
          <w:sz w:val="24"/>
          <w:szCs w:val="24"/>
          <w:shd w:val="clear" w:color="auto" w:fill="FFFFFF"/>
        </w:rPr>
        <w:t> </w:t>
      </w:r>
      <w:r w:rsidRPr="002F6379">
        <w:rPr>
          <w:rFonts w:asciiTheme="minorEastAsia" w:hAnsiTheme="minorEastAsia" w:hint="eastAsia"/>
          <w:color w:val="333333"/>
          <w:sz w:val="24"/>
          <w:szCs w:val="24"/>
          <w:shd w:val="clear" w:color="auto" w:fill="FFFFFF"/>
        </w:rPr>
        <w:t> </w:t>
      </w:r>
      <w:r w:rsidRPr="002F6379">
        <w:rPr>
          <w:rFonts w:asciiTheme="minorEastAsia" w:hAnsiTheme="minorEastAsia" w:hint="eastAsia"/>
          <w:color w:val="333333"/>
          <w:sz w:val="24"/>
          <w:szCs w:val="24"/>
          <w:shd w:val="clear" w:color="auto" w:fill="FFFFFF"/>
        </w:rPr>
        <w:t>与此同时，最高人民法院注意到，有关夫妻共同债务认定标准、举证证明责任等方面的问题仍然没有得到全面解决。特别是近年来因民间借贷案件高发，有关夫妻债务的认定也出现了一系列新情况新问题。因配偶一方超出家庭日常生活需要大额举债，“被负债一方”在毫不知情的情况下背上沉重债务的问题日益凸显，人民群众强烈呼吁进一步规范和明确夫妻共同债务认定标准。最高人民法院着力在解决人民群众最不满意的问题上下功夫，着力在解决司法实践中的突出问题上下功夫，积极回应人民群众和社会关切，经认真总结审判实践经验，反复调研论证和广泛征求意见，制定出台了本《解释》。《解释》旨在进一步细化和完善夫妻共同债务认定标准，合理分配举证证明责任，引导民事商事主体规范交易行为，加强事前风险防范，指导各级人民法院准确认定夫妻共同债务，平衡保护各方当事人的合法权益。</w:t>
      </w:r>
    </w:p>
    <w:p w:rsidR="007D64E8" w:rsidRDefault="002F6379" w:rsidP="002F6379">
      <w:pPr>
        <w:spacing w:line="380" w:lineRule="exact"/>
        <w:rPr>
          <w:rFonts w:asciiTheme="minorEastAsia" w:hAnsiTheme="minorEastAsia"/>
          <w:color w:val="333333"/>
          <w:sz w:val="24"/>
          <w:szCs w:val="24"/>
          <w:shd w:val="clear" w:color="auto" w:fill="FFFFFF"/>
        </w:rPr>
      </w:pPr>
      <w:r w:rsidRPr="002F6379">
        <w:rPr>
          <w:rFonts w:asciiTheme="minorEastAsia" w:hAnsiTheme="minorEastAsia"/>
          <w:color w:val="333333"/>
          <w:sz w:val="24"/>
          <w:szCs w:val="24"/>
        </w:rPr>
        <w:br/>
      </w:r>
      <w:r w:rsidRPr="002F6379">
        <w:rPr>
          <w:rFonts w:asciiTheme="minorEastAsia" w:hAnsiTheme="minorEastAsia" w:hint="eastAsia"/>
          <w:b/>
          <w:color w:val="C00000"/>
          <w:sz w:val="24"/>
          <w:szCs w:val="24"/>
          <w:shd w:val="clear" w:color="auto" w:fill="FFFFFF"/>
        </w:rPr>
        <w:t> </w:t>
      </w:r>
      <w:r w:rsidRPr="002F6379">
        <w:rPr>
          <w:rFonts w:asciiTheme="minorEastAsia" w:hAnsiTheme="minorEastAsia" w:hint="eastAsia"/>
          <w:b/>
          <w:color w:val="C00000"/>
          <w:sz w:val="24"/>
          <w:szCs w:val="24"/>
          <w:shd w:val="clear" w:color="auto" w:fill="FFFFFF"/>
        </w:rPr>
        <w:t> </w:t>
      </w:r>
      <w:r w:rsidRPr="002F6379">
        <w:rPr>
          <w:rFonts w:asciiTheme="minorEastAsia" w:hAnsiTheme="minorEastAsia" w:hint="eastAsia"/>
          <w:b/>
          <w:color w:val="C00000"/>
          <w:sz w:val="24"/>
          <w:szCs w:val="24"/>
          <w:shd w:val="clear" w:color="auto" w:fill="FFFFFF"/>
        </w:rPr>
        <w:t>二、起草《解释》的基本思路</w:t>
      </w:r>
      <w:r w:rsidRPr="002F6379">
        <w:rPr>
          <w:rFonts w:asciiTheme="minorEastAsia" w:hAnsiTheme="minorEastAsia"/>
          <w:color w:val="333333"/>
          <w:sz w:val="24"/>
          <w:szCs w:val="24"/>
        </w:rPr>
        <w:br/>
      </w:r>
      <w:r w:rsidRPr="002F6379">
        <w:rPr>
          <w:rFonts w:asciiTheme="minorEastAsia" w:hAnsiTheme="minorEastAsia" w:hint="eastAsia"/>
          <w:color w:val="333333"/>
          <w:sz w:val="24"/>
          <w:szCs w:val="24"/>
          <w:shd w:val="clear" w:color="auto" w:fill="FFFFFF"/>
        </w:rPr>
        <w:t> </w:t>
      </w:r>
      <w:r w:rsidRPr="002F6379">
        <w:rPr>
          <w:rFonts w:asciiTheme="minorEastAsia" w:hAnsiTheme="minorEastAsia" w:hint="eastAsia"/>
          <w:color w:val="333333"/>
          <w:sz w:val="24"/>
          <w:szCs w:val="24"/>
          <w:shd w:val="clear" w:color="auto" w:fill="FFFFFF"/>
        </w:rPr>
        <w:t> </w:t>
      </w:r>
      <w:r w:rsidRPr="002F6379">
        <w:rPr>
          <w:rFonts w:asciiTheme="minorEastAsia" w:hAnsiTheme="minorEastAsia" w:hint="eastAsia"/>
          <w:color w:val="333333"/>
          <w:sz w:val="24"/>
          <w:szCs w:val="24"/>
          <w:shd w:val="clear" w:color="auto" w:fill="FFFFFF"/>
        </w:rPr>
        <w:t>《解释》的起草，坚持贯彻落实党的十九大精神，以习近平新时代中国特色社会主义思想为指导，突出规则意识、责任意识，倡导诚实信用，体现公平正义。以人民法院审判权的依法有效行使，贯彻落实《中共中央、国务院关于完善产权保护制度依法保护产权的意见》，强调对包括物权、债权、股权、知识产权等各种财产权的全面、平等保护。坚持以人民为中心，践行社会主义核心价值观，保护妇女儿童合法权益，维护家庭和谐稳定，规范形成良好的交易秩序和社会秩序，不断增强和保障人民的获得感、幸福感、安全感，满足人民日益增长的美好生活的需要。</w:t>
      </w:r>
    </w:p>
    <w:p w:rsidR="001727AC" w:rsidRDefault="001727AC" w:rsidP="002F6379">
      <w:pPr>
        <w:spacing w:line="380" w:lineRule="exact"/>
        <w:rPr>
          <w:rFonts w:asciiTheme="minorEastAsia" w:hAnsiTheme="minorEastAsia" w:hint="eastAsia"/>
          <w:color w:val="333333"/>
          <w:sz w:val="24"/>
          <w:szCs w:val="24"/>
        </w:rPr>
      </w:pPr>
    </w:p>
    <w:p w:rsidR="007D64E8" w:rsidRDefault="002F6379" w:rsidP="002F6379">
      <w:pPr>
        <w:spacing w:line="380" w:lineRule="exact"/>
        <w:rPr>
          <w:rFonts w:asciiTheme="minorEastAsia" w:hAnsiTheme="minorEastAsia"/>
          <w:color w:val="333333"/>
          <w:sz w:val="24"/>
          <w:szCs w:val="24"/>
          <w:shd w:val="clear" w:color="auto" w:fill="FFFFFF"/>
        </w:rPr>
      </w:pPr>
      <w:r w:rsidRPr="002F6379">
        <w:rPr>
          <w:rFonts w:asciiTheme="minorEastAsia" w:hAnsiTheme="minorEastAsia"/>
          <w:color w:val="333333"/>
          <w:sz w:val="24"/>
          <w:szCs w:val="24"/>
        </w:rPr>
        <w:br/>
      </w:r>
      <w:r w:rsidRPr="002F6379">
        <w:rPr>
          <w:rFonts w:asciiTheme="minorEastAsia" w:hAnsiTheme="minorEastAsia" w:hint="eastAsia"/>
          <w:color w:val="333333"/>
          <w:sz w:val="24"/>
          <w:szCs w:val="24"/>
          <w:shd w:val="clear" w:color="auto" w:fill="FFFFFF"/>
        </w:rPr>
        <w:t> </w:t>
      </w:r>
      <w:r w:rsidRPr="002F6379">
        <w:rPr>
          <w:rFonts w:asciiTheme="minorEastAsia" w:hAnsiTheme="minorEastAsia" w:hint="eastAsia"/>
          <w:color w:val="333333"/>
          <w:sz w:val="24"/>
          <w:szCs w:val="24"/>
          <w:shd w:val="clear" w:color="auto" w:fill="FFFFFF"/>
        </w:rPr>
        <w:t> </w:t>
      </w:r>
      <w:r w:rsidRPr="002F6379">
        <w:rPr>
          <w:rFonts w:asciiTheme="minorEastAsia" w:hAnsiTheme="minorEastAsia" w:hint="eastAsia"/>
          <w:color w:val="333333"/>
          <w:sz w:val="24"/>
          <w:szCs w:val="24"/>
          <w:shd w:val="clear" w:color="auto" w:fill="FFFFFF"/>
        </w:rPr>
        <w:t>夫妻共同债务认定是一个异常复杂的法律问题。经过多年的积累、检验和不断完善，从法律和司法解释层面上已经形成了一套较为完整的体系。目前，民法典分则正在加紧制定过程中，包括夫妻债务在内的夫妻财产制问题作为婚姻家庭编中的重要内容，必然也是立法高度关注和着力解决的问题。《解释》没有就夫妻共同债务作出新的全面系统规定，而是根据现行法律规定和原则精神，在既有法律框架内和现行司法解释基础上，聚焦人民群众反映强烈的问题，本着密织法网、查缺堵漏的原则，对夫妻共同债务的推定、排除以及举证证明责任分配等问题进行细化和完善，最大限度地防止极端案例的发生。</w:t>
      </w:r>
      <w:r w:rsidRPr="002F6379">
        <w:rPr>
          <w:rFonts w:asciiTheme="minorEastAsia" w:hAnsiTheme="minorEastAsia"/>
          <w:color w:val="333333"/>
          <w:sz w:val="24"/>
          <w:szCs w:val="24"/>
        </w:rPr>
        <w:br/>
      </w:r>
      <w:r w:rsidRPr="002F6379">
        <w:rPr>
          <w:rFonts w:asciiTheme="minorEastAsia" w:hAnsiTheme="minorEastAsia" w:hint="eastAsia"/>
          <w:color w:val="333333"/>
          <w:sz w:val="24"/>
          <w:szCs w:val="24"/>
          <w:shd w:val="clear" w:color="auto" w:fill="FFFFFF"/>
        </w:rPr>
        <w:t> </w:t>
      </w:r>
      <w:r w:rsidRPr="002F6379">
        <w:rPr>
          <w:rFonts w:asciiTheme="minorEastAsia" w:hAnsiTheme="minorEastAsia" w:hint="eastAsia"/>
          <w:color w:val="333333"/>
          <w:sz w:val="24"/>
          <w:szCs w:val="24"/>
          <w:shd w:val="clear" w:color="auto" w:fill="FFFFFF"/>
        </w:rPr>
        <w:t> </w:t>
      </w:r>
      <w:r w:rsidRPr="002F6379">
        <w:rPr>
          <w:rFonts w:asciiTheme="minorEastAsia" w:hAnsiTheme="minorEastAsia" w:hint="eastAsia"/>
          <w:color w:val="333333"/>
          <w:sz w:val="24"/>
          <w:szCs w:val="24"/>
          <w:shd w:val="clear" w:color="auto" w:fill="FFFFFF"/>
        </w:rPr>
        <w:t>对法律已经明确规定的有关夫妻债务问题，比如婚姻法第十九条第三款规定的，第三人知道实行分别财产制的夫或妻一方对外所负债务，以夫或妻一方所有的财产清偿问题，婚姻法司法解释（二）第二十四条第一款第二句将此作为认定夫妻共同债务的除外情形，司法实践中没有发现理解适用不当的问题，故《解释》对此没有涉及。《解释》施行后，诸如上述《解释》未涉及的夫妻债务认定、防范夫妻双方恶意串通逃债损害债权人利益等问题，应当按照法律和其他司法解释的规定处理。</w:t>
      </w:r>
    </w:p>
    <w:p w:rsidR="007D64E8" w:rsidRDefault="002F6379" w:rsidP="002F6379">
      <w:pPr>
        <w:spacing w:line="380" w:lineRule="exact"/>
        <w:rPr>
          <w:rFonts w:asciiTheme="minorEastAsia" w:hAnsiTheme="minorEastAsia"/>
          <w:color w:val="333333"/>
          <w:sz w:val="24"/>
          <w:szCs w:val="24"/>
          <w:shd w:val="clear" w:color="auto" w:fill="FFFFFF"/>
        </w:rPr>
      </w:pPr>
      <w:r w:rsidRPr="002F6379">
        <w:rPr>
          <w:rFonts w:asciiTheme="minorEastAsia" w:hAnsiTheme="minorEastAsia"/>
          <w:color w:val="333333"/>
          <w:sz w:val="24"/>
          <w:szCs w:val="24"/>
        </w:rPr>
        <w:br/>
      </w:r>
      <w:r w:rsidRPr="002F6379">
        <w:rPr>
          <w:rFonts w:asciiTheme="minorEastAsia" w:hAnsiTheme="minorEastAsia" w:hint="eastAsia"/>
          <w:b/>
          <w:color w:val="C00000"/>
          <w:sz w:val="24"/>
          <w:szCs w:val="24"/>
          <w:shd w:val="clear" w:color="auto" w:fill="FFFFFF"/>
        </w:rPr>
        <w:t> </w:t>
      </w:r>
      <w:r w:rsidRPr="002F6379">
        <w:rPr>
          <w:rFonts w:asciiTheme="minorEastAsia" w:hAnsiTheme="minorEastAsia" w:hint="eastAsia"/>
          <w:b/>
          <w:color w:val="C00000"/>
          <w:sz w:val="24"/>
          <w:szCs w:val="24"/>
          <w:shd w:val="clear" w:color="auto" w:fill="FFFFFF"/>
        </w:rPr>
        <w:t> </w:t>
      </w:r>
      <w:r w:rsidRPr="002F6379">
        <w:rPr>
          <w:rFonts w:asciiTheme="minorEastAsia" w:hAnsiTheme="minorEastAsia" w:hint="eastAsia"/>
          <w:b/>
          <w:color w:val="C00000"/>
          <w:sz w:val="24"/>
          <w:szCs w:val="24"/>
          <w:shd w:val="clear" w:color="auto" w:fill="FFFFFF"/>
        </w:rPr>
        <w:t>三、《解释》坚持的基本原则</w:t>
      </w:r>
      <w:r w:rsidRPr="002F6379">
        <w:rPr>
          <w:rFonts w:asciiTheme="minorEastAsia" w:hAnsiTheme="minorEastAsia"/>
          <w:color w:val="333333"/>
          <w:sz w:val="24"/>
          <w:szCs w:val="24"/>
        </w:rPr>
        <w:br/>
      </w:r>
      <w:r w:rsidRPr="001727AC">
        <w:rPr>
          <w:rFonts w:asciiTheme="minorEastAsia" w:hAnsiTheme="minorEastAsia" w:hint="eastAsia"/>
          <w:color w:val="FF0000"/>
          <w:sz w:val="24"/>
          <w:szCs w:val="24"/>
          <w:shd w:val="clear" w:color="auto" w:fill="FFFFFF"/>
        </w:rPr>
        <w:t> </w:t>
      </w:r>
      <w:r w:rsidRPr="001727AC">
        <w:rPr>
          <w:rFonts w:asciiTheme="minorEastAsia" w:hAnsiTheme="minorEastAsia" w:hint="eastAsia"/>
          <w:color w:val="FF0000"/>
          <w:sz w:val="24"/>
          <w:szCs w:val="24"/>
          <w:shd w:val="clear" w:color="auto" w:fill="FFFFFF"/>
        </w:rPr>
        <w:t> </w:t>
      </w:r>
      <w:r w:rsidRPr="001727AC">
        <w:rPr>
          <w:rFonts w:asciiTheme="minorEastAsia" w:hAnsiTheme="minorEastAsia" w:hint="eastAsia"/>
          <w:color w:val="FF0000"/>
          <w:sz w:val="24"/>
          <w:szCs w:val="24"/>
          <w:shd w:val="clear" w:color="auto" w:fill="FFFFFF"/>
        </w:rPr>
        <w:t>在《解释》的起草过程中，主要坚持了以下基本原则：</w:t>
      </w:r>
      <w:r w:rsidRPr="002F6379">
        <w:rPr>
          <w:rFonts w:asciiTheme="minorEastAsia" w:hAnsiTheme="minorEastAsia"/>
          <w:color w:val="333333"/>
          <w:sz w:val="24"/>
          <w:szCs w:val="24"/>
        </w:rPr>
        <w:br/>
      </w:r>
      <w:r w:rsidRPr="002F6379">
        <w:rPr>
          <w:rFonts w:asciiTheme="minorEastAsia" w:hAnsiTheme="minorEastAsia" w:hint="eastAsia"/>
          <w:color w:val="333333"/>
          <w:sz w:val="24"/>
          <w:szCs w:val="24"/>
          <w:shd w:val="clear" w:color="auto" w:fill="FFFFFF"/>
        </w:rPr>
        <w:t> </w:t>
      </w:r>
      <w:r w:rsidRPr="002F6379">
        <w:rPr>
          <w:rFonts w:asciiTheme="minorEastAsia" w:hAnsiTheme="minorEastAsia" w:hint="eastAsia"/>
          <w:color w:val="333333"/>
          <w:sz w:val="24"/>
          <w:szCs w:val="24"/>
          <w:shd w:val="clear" w:color="auto" w:fill="FFFFFF"/>
        </w:rPr>
        <w:t> </w:t>
      </w:r>
      <w:r w:rsidRPr="001727AC">
        <w:rPr>
          <w:rFonts w:asciiTheme="minorEastAsia" w:hAnsiTheme="minorEastAsia" w:hint="eastAsia"/>
          <w:b/>
          <w:color w:val="7030A0"/>
          <w:sz w:val="24"/>
          <w:szCs w:val="24"/>
          <w:shd w:val="clear" w:color="auto" w:fill="FFFFFF"/>
        </w:rPr>
        <w:t>一</w:t>
      </w:r>
      <w:r w:rsidR="001727AC">
        <w:rPr>
          <w:rFonts w:asciiTheme="minorEastAsia" w:hAnsiTheme="minorEastAsia" w:hint="eastAsia"/>
          <w:b/>
          <w:color w:val="7030A0"/>
          <w:sz w:val="24"/>
          <w:szCs w:val="24"/>
          <w:shd w:val="clear" w:color="auto" w:fill="FFFFFF"/>
        </w:rPr>
        <w:t xml:space="preserve"> </w:t>
      </w:r>
      <w:r w:rsidRPr="001727AC">
        <w:rPr>
          <w:rFonts w:asciiTheme="minorEastAsia" w:hAnsiTheme="minorEastAsia" w:hint="eastAsia"/>
          <w:b/>
          <w:color w:val="7030A0"/>
          <w:sz w:val="24"/>
          <w:szCs w:val="24"/>
          <w:shd w:val="clear" w:color="auto" w:fill="FFFFFF"/>
        </w:rPr>
        <w:t>是依法解释原则。</w:t>
      </w:r>
      <w:r w:rsidRPr="002F6379">
        <w:rPr>
          <w:rFonts w:asciiTheme="minorEastAsia" w:hAnsiTheme="minorEastAsia" w:hint="eastAsia"/>
          <w:color w:val="333333"/>
          <w:sz w:val="24"/>
          <w:szCs w:val="24"/>
          <w:shd w:val="clear" w:color="auto" w:fill="FFFFFF"/>
        </w:rPr>
        <w:t>根据立法法第一百零四条和最高人民法院关于制定司法解释的有关规定，严格按照民法总则、婚姻法、合同法、民事诉讼法等法律规定，坚持在法律赋予的司法解释权限范围内，对人民法院审理涉及夫妻债务纠纷案件适用法律有关问题作出解释。</w:t>
      </w:r>
      <w:r w:rsidRPr="002F6379">
        <w:rPr>
          <w:rFonts w:asciiTheme="minorEastAsia" w:hAnsiTheme="minorEastAsia"/>
          <w:color w:val="333333"/>
          <w:sz w:val="24"/>
          <w:szCs w:val="24"/>
        </w:rPr>
        <w:br/>
      </w:r>
      <w:r w:rsidRPr="002F6379">
        <w:rPr>
          <w:rFonts w:asciiTheme="minorEastAsia" w:hAnsiTheme="minorEastAsia" w:hint="eastAsia"/>
          <w:color w:val="333333"/>
          <w:sz w:val="24"/>
          <w:szCs w:val="24"/>
          <w:shd w:val="clear" w:color="auto" w:fill="FFFFFF"/>
        </w:rPr>
        <w:t> </w:t>
      </w:r>
      <w:r w:rsidRPr="001727AC">
        <w:rPr>
          <w:rFonts w:asciiTheme="minorEastAsia" w:hAnsiTheme="minorEastAsia" w:hint="eastAsia"/>
          <w:b/>
          <w:color w:val="333333"/>
          <w:sz w:val="24"/>
          <w:szCs w:val="24"/>
          <w:shd w:val="clear" w:color="auto" w:fill="FFFFFF"/>
        </w:rPr>
        <w:t> </w:t>
      </w:r>
      <w:r w:rsidRPr="001727AC">
        <w:rPr>
          <w:rFonts w:asciiTheme="minorEastAsia" w:hAnsiTheme="minorEastAsia" w:hint="eastAsia"/>
          <w:b/>
          <w:color w:val="7030A0"/>
          <w:sz w:val="24"/>
          <w:szCs w:val="24"/>
          <w:shd w:val="clear" w:color="auto" w:fill="FFFFFF"/>
        </w:rPr>
        <w:t>二</w:t>
      </w:r>
      <w:r w:rsidR="001727AC">
        <w:rPr>
          <w:rFonts w:asciiTheme="minorEastAsia" w:hAnsiTheme="minorEastAsia" w:hint="eastAsia"/>
          <w:b/>
          <w:color w:val="7030A0"/>
          <w:sz w:val="24"/>
          <w:szCs w:val="24"/>
          <w:shd w:val="clear" w:color="auto" w:fill="FFFFFF"/>
        </w:rPr>
        <w:t xml:space="preserve"> </w:t>
      </w:r>
      <w:r w:rsidRPr="001727AC">
        <w:rPr>
          <w:rFonts w:asciiTheme="minorEastAsia" w:hAnsiTheme="minorEastAsia" w:hint="eastAsia"/>
          <w:b/>
          <w:color w:val="7030A0"/>
          <w:sz w:val="24"/>
          <w:szCs w:val="24"/>
          <w:shd w:val="clear" w:color="auto" w:fill="FFFFFF"/>
        </w:rPr>
        <w:t>是问题导向原则。</w:t>
      </w:r>
      <w:r w:rsidRPr="002F6379">
        <w:rPr>
          <w:rFonts w:asciiTheme="minorEastAsia" w:hAnsiTheme="minorEastAsia" w:hint="eastAsia"/>
          <w:color w:val="333333"/>
          <w:sz w:val="24"/>
          <w:szCs w:val="24"/>
          <w:shd w:val="clear" w:color="auto" w:fill="FFFFFF"/>
        </w:rPr>
        <w:t>适应新形势、面对新情况、解决新问题。注重司法解释的实效性，聚焦社会关切，集中就司法实践中迫切需要解决的突出问题，从司法裁判权行使的角度，对有关法律规定的理解适用进行细化完善，进一步合理分配举证证明责任，明确夫妻共同债务的司法认定标准。</w:t>
      </w:r>
      <w:r w:rsidRPr="002F6379">
        <w:rPr>
          <w:rFonts w:asciiTheme="minorEastAsia" w:hAnsiTheme="minorEastAsia"/>
          <w:color w:val="333333"/>
          <w:sz w:val="24"/>
          <w:szCs w:val="24"/>
        </w:rPr>
        <w:br/>
      </w:r>
      <w:r w:rsidRPr="002F6379">
        <w:rPr>
          <w:rFonts w:asciiTheme="minorEastAsia" w:hAnsiTheme="minorEastAsia" w:hint="eastAsia"/>
          <w:color w:val="333333"/>
          <w:sz w:val="24"/>
          <w:szCs w:val="24"/>
          <w:shd w:val="clear" w:color="auto" w:fill="FFFFFF"/>
        </w:rPr>
        <w:t> </w:t>
      </w:r>
      <w:r w:rsidRPr="002F6379">
        <w:rPr>
          <w:rFonts w:asciiTheme="minorEastAsia" w:hAnsiTheme="minorEastAsia" w:hint="eastAsia"/>
          <w:color w:val="333333"/>
          <w:sz w:val="24"/>
          <w:szCs w:val="24"/>
          <w:shd w:val="clear" w:color="auto" w:fill="FFFFFF"/>
        </w:rPr>
        <w:t> </w:t>
      </w:r>
      <w:r w:rsidRPr="001727AC">
        <w:rPr>
          <w:rFonts w:asciiTheme="minorEastAsia" w:hAnsiTheme="minorEastAsia" w:hint="eastAsia"/>
          <w:b/>
          <w:color w:val="7030A0"/>
          <w:sz w:val="24"/>
          <w:szCs w:val="24"/>
          <w:shd w:val="clear" w:color="auto" w:fill="FFFFFF"/>
        </w:rPr>
        <w:t>三</w:t>
      </w:r>
      <w:r w:rsidR="001727AC">
        <w:rPr>
          <w:rFonts w:asciiTheme="minorEastAsia" w:hAnsiTheme="minorEastAsia" w:hint="eastAsia"/>
          <w:b/>
          <w:color w:val="7030A0"/>
          <w:sz w:val="24"/>
          <w:szCs w:val="24"/>
          <w:shd w:val="clear" w:color="auto" w:fill="FFFFFF"/>
        </w:rPr>
        <w:t xml:space="preserve"> </w:t>
      </w:r>
      <w:r w:rsidRPr="001727AC">
        <w:rPr>
          <w:rFonts w:asciiTheme="minorEastAsia" w:hAnsiTheme="minorEastAsia" w:hint="eastAsia"/>
          <w:b/>
          <w:color w:val="7030A0"/>
          <w:sz w:val="24"/>
          <w:szCs w:val="24"/>
          <w:shd w:val="clear" w:color="auto" w:fill="FFFFFF"/>
        </w:rPr>
        <w:t>是平等保护原则。</w:t>
      </w:r>
      <w:r w:rsidRPr="002F6379">
        <w:rPr>
          <w:rFonts w:asciiTheme="minorEastAsia" w:hAnsiTheme="minorEastAsia" w:hint="eastAsia"/>
          <w:color w:val="333333"/>
          <w:sz w:val="24"/>
          <w:szCs w:val="24"/>
          <w:shd w:val="clear" w:color="auto" w:fill="FFFFFF"/>
        </w:rPr>
        <w:t>债权人的债权和夫妻一方的财产所有权，均属于法律保护的范畴。人民法院审理涉及夫妻债务纠纷案件，既要依法保护善意债权人的合法权益，又要依法保护夫妻特别是未具名举债一方的合法权益，防范夫妻双方串通损害债权人利益和夫妻一方与债权人串通损害夫妻另一方利益这两个风险朝极端化发展。易言之，就是既不能让夫妻一方承担不应该承担的债务，也不能让本该承担债务的夫妻一方逃避责任。通过举证证明责任的合理分配等方式，取得二者之间的“最大公约数”，平衡保护各方当事人利益。</w:t>
      </w:r>
      <w:r w:rsidRPr="002F6379">
        <w:rPr>
          <w:rFonts w:asciiTheme="minorEastAsia" w:hAnsiTheme="minorEastAsia"/>
          <w:color w:val="333333"/>
          <w:sz w:val="24"/>
          <w:szCs w:val="24"/>
        </w:rPr>
        <w:br/>
      </w:r>
      <w:r w:rsidRPr="002F6379">
        <w:rPr>
          <w:rFonts w:asciiTheme="minorEastAsia" w:hAnsiTheme="minorEastAsia" w:hint="eastAsia"/>
          <w:color w:val="333333"/>
          <w:sz w:val="24"/>
          <w:szCs w:val="24"/>
          <w:shd w:val="clear" w:color="auto" w:fill="FFFFFF"/>
        </w:rPr>
        <w:t> </w:t>
      </w:r>
      <w:r w:rsidRPr="002F6379">
        <w:rPr>
          <w:rFonts w:asciiTheme="minorEastAsia" w:hAnsiTheme="minorEastAsia" w:hint="eastAsia"/>
          <w:color w:val="333333"/>
          <w:sz w:val="24"/>
          <w:szCs w:val="24"/>
          <w:shd w:val="clear" w:color="auto" w:fill="FFFFFF"/>
        </w:rPr>
        <w:t> </w:t>
      </w:r>
      <w:r w:rsidRPr="001727AC">
        <w:rPr>
          <w:rFonts w:asciiTheme="minorEastAsia" w:hAnsiTheme="minorEastAsia" w:hint="eastAsia"/>
          <w:b/>
          <w:color w:val="7030A0"/>
          <w:sz w:val="24"/>
          <w:szCs w:val="24"/>
          <w:shd w:val="clear" w:color="auto" w:fill="FFFFFF"/>
        </w:rPr>
        <w:t>四</w:t>
      </w:r>
      <w:r w:rsidR="001727AC">
        <w:rPr>
          <w:rFonts w:asciiTheme="minorEastAsia" w:hAnsiTheme="minorEastAsia" w:hint="eastAsia"/>
          <w:b/>
          <w:color w:val="7030A0"/>
          <w:sz w:val="24"/>
          <w:szCs w:val="24"/>
          <w:shd w:val="clear" w:color="auto" w:fill="FFFFFF"/>
        </w:rPr>
        <w:t xml:space="preserve"> </w:t>
      </w:r>
      <w:r w:rsidRPr="001727AC">
        <w:rPr>
          <w:rFonts w:asciiTheme="minorEastAsia" w:hAnsiTheme="minorEastAsia" w:hint="eastAsia"/>
          <w:b/>
          <w:color w:val="7030A0"/>
          <w:sz w:val="24"/>
          <w:szCs w:val="24"/>
          <w:shd w:val="clear" w:color="auto" w:fill="FFFFFF"/>
        </w:rPr>
        <w:t>是广泛听取意见原则。</w:t>
      </w:r>
      <w:r w:rsidRPr="002F6379">
        <w:rPr>
          <w:rFonts w:asciiTheme="minorEastAsia" w:hAnsiTheme="minorEastAsia" w:hint="eastAsia"/>
          <w:color w:val="333333"/>
          <w:sz w:val="24"/>
          <w:szCs w:val="24"/>
          <w:shd w:val="clear" w:color="auto" w:fill="FFFFFF"/>
        </w:rPr>
        <w:t>为更好地起草《解释》，近年来最高人民法院结合办理全国人大代表建议和全国政协委员提案答复工作，开展了大量前期调查研究。2017年3月至7月，最高人民法院与全国妇联联合邀请婚姻法专家学者、全国人大代表、全国政协委员等组成联合调研组，分赴北京、山东、江苏、浙江、福建、安徽、广东、湖南等8省市进行专题调研，认真听取部分全国人大代表、全国政协委员、专家学者、妇联组织、民政部门、各级法院法官、律师以及案件当事人意见，与立法机关、检察机关多次沟通，征求中国婚姻法学研究会意见，确保《解释》兼收并蓄、切实稳妥。</w:t>
      </w:r>
    </w:p>
    <w:p w:rsidR="001727AC" w:rsidRDefault="001727AC" w:rsidP="002F6379">
      <w:pPr>
        <w:spacing w:line="380" w:lineRule="exact"/>
        <w:rPr>
          <w:rFonts w:asciiTheme="minorEastAsia" w:hAnsiTheme="minorEastAsia" w:hint="eastAsia"/>
          <w:color w:val="333333"/>
          <w:sz w:val="24"/>
          <w:szCs w:val="24"/>
        </w:rPr>
      </w:pPr>
    </w:p>
    <w:p w:rsidR="001727AC" w:rsidRDefault="001727AC" w:rsidP="002F6379">
      <w:pPr>
        <w:spacing w:line="380" w:lineRule="exact"/>
        <w:rPr>
          <w:rFonts w:asciiTheme="minorEastAsia" w:hAnsiTheme="minorEastAsia" w:hint="eastAsia"/>
          <w:color w:val="333333"/>
          <w:sz w:val="24"/>
          <w:szCs w:val="24"/>
        </w:rPr>
      </w:pPr>
    </w:p>
    <w:p w:rsidR="001727AC" w:rsidRDefault="001727AC" w:rsidP="002F6379">
      <w:pPr>
        <w:spacing w:line="380" w:lineRule="exact"/>
        <w:rPr>
          <w:rFonts w:asciiTheme="minorEastAsia" w:hAnsiTheme="minorEastAsia" w:hint="eastAsia"/>
          <w:color w:val="333333"/>
          <w:sz w:val="24"/>
          <w:szCs w:val="24"/>
        </w:rPr>
      </w:pPr>
    </w:p>
    <w:p w:rsidR="001727AC" w:rsidRDefault="001727AC" w:rsidP="001727AC">
      <w:pPr>
        <w:spacing w:line="320" w:lineRule="exact"/>
        <w:rPr>
          <w:rFonts w:asciiTheme="minorEastAsia" w:hAnsiTheme="minorEastAsia" w:hint="eastAsia"/>
          <w:color w:val="333333"/>
          <w:sz w:val="24"/>
          <w:szCs w:val="24"/>
        </w:rPr>
      </w:pPr>
    </w:p>
    <w:p w:rsidR="001727AC" w:rsidRDefault="001727AC" w:rsidP="001727AC">
      <w:pPr>
        <w:spacing w:line="320" w:lineRule="exact"/>
        <w:rPr>
          <w:rFonts w:asciiTheme="minorEastAsia" w:hAnsiTheme="minorEastAsia" w:hint="eastAsia"/>
          <w:color w:val="333333"/>
          <w:sz w:val="24"/>
          <w:szCs w:val="24"/>
        </w:rPr>
      </w:pPr>
    </w:p>
    <w:p w:rsidR="00E617C5" w:rsidRPr="002F6379" w:rsidRDefault="002F6379" w:rsidP="001727AC">
      <w:pPr>
        <w:spacing w:line="350" w:lineRule="exact"/>
        <w:rPr>
          <w:rFonts w:asciiTheme="minorEastAsia" w:hAnsiTheme="minorEastAsia"/>
          <w:sz w:val="24"/>
          <w:szCs w:val="24"/>
        </w:rPr>
      </w:pPr>
      <w:r w:rsidRPr="002F6379">
        <w:rPr>
          <w:rFonts w:asciiTheme="minorEastAsia" w:hAnsiTheme="minorEastAsia" w:hint="eastAsia"/>
          <w:b/>
          <w:color w:val="C00000"/>
          <w:sz w:val="24"/>
          <w:szCs w:val="24"/>
          <w:shd w:val="clear" w:color="auto" w:fill="FFFFFF"/>
        </w:rPr>
        <w:lastRenderedPageBreak/>
        <w:t> </w:t>
      </w:r>
      <w:r w:rsidRPr="002F6379">
        <w:rPr>
          <w:rFonts w:asciiTheme="minorEastAsia" w:hAnsiTheme="minorEastAsia" w:hint="eastAsia"/>
          <w:b/>
          <w:color w:val="C00000"/>
          <w:sz w:val="24"/>
          <w:szCs w:val="24"/>
          <w:shd w:val="clear" w:color="auto" w:fill="FFFFFF"/>
        </w:rPr>
        <w:t> </w:t>
      </w:r>
      <w:r w:rsidRPr="002F6379">
        <w:rPr>
          <w:rFonts w:asciiTheme="minorEastAsia" w:hAnsiTheme="minorEastAsia" w:hint="eastAsia"/>
          <w:b/>
          <w:color w:val="C00000"/>
          <w:sz w:val="24"/>
          <w:szCs w:val="24"/>
          <w:shd w:val="clear" w:color="auto" w:fill="FFFFFF"/>
        </w:rPr>
        <w:t>四、《解释》的主要内容</w:t>
      </w:r>
      <w:r w:rsidRPr="002F6379">
        <w:rPr>
          <w:rFonts w:asciiTheme="minorEastAsia" w:hAnsiTheme="minorEastAsia"/>
          <w:color w:val="333333"/>
          <w:sz w:val="24"/>
          <w:szCs w:val="24"/>
        </w:rPr>
        <w:br/>
      </w:r>
      <w:r w:rsidRPr="002F6379">
        <w:rPr>
          <w:rFonts w:asciiTheme="minorEastAsia" w:hAnsiTheme="minorEastAsia" w:hint="eastAsia"/>
          <w:color w:val="333333"/>
          <w:sz w:val="24"/>
          <w:szCs w:val="24"/>
          <w:shd w:val="clear" w:color="auto" w:fill="FFFFFF"/>
        </w:rPr>
        <w:t> </w:t>
      </w:r>
      <w:r w:rsidRPr="002F6379">
        <w:rPr>
          <w:rFonts w:asciiTheme="minorEastAsia" w:hAnsiTheme="minorEastAsia" w:hint="eastAsia"/>
          <w:color w:val="333333"/>
          <w:sz w:val="24"/>
          <w:szCs w:val="24"/>
          <w:shd w:val="clear" w:color="auto" w:fill="FFFFFF"/>
        </w:rPr>
        <w:t> </w:t>
      </w:r>
      <w:r w:rsidRPr="002F6379">
        <w:rPr>
          <w:rFonts w:asciiTheme="minorEastAsia" w:hAnsiTheme="minorEastAsia" w:hint="eastAsia"/>
          <w:color w:val="333333"/>
          <w:sz w:val="24"/>
          <w:szCs w:val="24"/>
          <w:shd w:val="clear" w:color="auto" w:fill="FFFFFF"/>
        </w:rPr>
        <w:t>《解释》共4个条文，主要包括以下三方面内容：</w:t>
      </w:r>
      <w:r w:rsidRPr="002F6379">
        <w:rPr>
          <w:rFonts w:asciiTheme="minorEastAsia" w:hAnsiTheme="minorEastAsia"/>
          <w:color w:val="333333"/>
          <w:sz w:val="24"/>
          <w:szCs w:val="24"/>
        </w:rPr>
        <w:br/>
      </w:r>
      <w:r w:rsidRPr="002F6379">
        <w:rPr>
          <w:rFonts w:asciiTheme="minorEastAsia" w:hAnsiTheme="minorEastAsia" w:hint="eastAsia"/>
          <w:b/>
          <w:color w:val="0070C0"/>
          <w:sz w:val="24"/>
          <w:szCs w:val="24"/>
          <w:shd w:val="clear" w:color="auto" w:fill="FFFFFF"/>
        </w:rPr>
        <w:t> </w:t>
      </w:r>
      <w:r w:rsidRPr="002F6379">
        <w:rPr>
          <w:rFonts w:asciiTheme="minorEastAsia" w:hAnsiTheme="minorEastAsia" w:hint="eastAsia"/>
          <w:b/>
          <w:color w:val="0070C0"/>
          <w:sz w:val="24"/>
          <w:szCs w:val="24"/>
          <w:shd w:val="clear" w:color="auto" w:fill="FFFFFF"/>
        </w:rPr>
        <w:t> </w:t>
      </w:r>
      <w:r w:rsidRPr="002F6379">
        <w:rPr>
          <w:rFonts w:asciiTheme="minorEastAsia" w:hAnsiTheme="minorEastAsia" w:hint="eastAsia"/>
          <w:b/>
          <w:color w:val="0070C0"/>
          <w:sz w:val="24"/>
          <w:szCs w:val="24"/>
          <w:shd w:val="clear" w:color="auto" w:fill="FFFFFF"/>
        </w:rPr>
        <w:t>（一）共同意思表示所负的夫妻共同债务</w:t>
      </w:r>
      <w:r w:rsidRPr="002F6379">
        <w:rPr>
          <w:rFonts w:asciiTheme="minorEastAsia" w:hAnsiTheme="minorEastAsia"/>
          <w:color w:val="333333"/>
          <w:sz w:val="24"/>
          <w:szCs w:val="24"/>
        </w:rPr>
        <w:br/>
      </w:r>
      <w:r w:rsidRPr="002F6379">
        <w:rPr>
          <w:rFonts w:asciiTheme="minorEastAsia" w:hAnsiTheme="minorEastAsia" w:hint="eastAsia"/>
          <w:color w:val="333333"/>
          <w:sz w:val="24"/>
          <w:szCs w:val="24"/>
          <w:shd w:val="clear" w:color="auto" w:fill="FFFFFF"/>
        </w:rPr>
        <w:t> </w:t>
      </w:r>
      <w:r w:rsidRPr="002F6379">
        <w:rPr>
          <w:rFonts w:asciiTheme="minorEastAsia" w:hAnsiTheme="minorEastAsia" w:hint="eastAsia"/>
          <w:color w:val="333333"/>
          <w:sz w:val="24"/>
          <w:szCs w:val="24"/>
          <w:shd w:val="clear" w:color="auto" w:fill="FFFFFF"/>
        </w:rPr>
        <w:t> </w:t>
      </w:r>
      <w:r w:rsidRPr="002F6379">
        <w:rPr>
          <w:rFonts w:asciiTheme="minorEastAsia" w:hAnsiTheme="minorEastAsia" w:hint="eastAsia"/>
          <w:color w:val="333333"/>
          <w:sz w:val="24"/>
          <w:szCs w:val="24"/>
          <w:shd w:val="clear" w:color="auto" w:fill="FFFFFF"/>
        </w:rPr>
        <w:t>《解释》第一条规定：“</w:t>
      </w:r>
      <w:r w:rsidRPr="00A45B1B">
        <w:rPr>
          <w:rFonts w:asciiTheme="minorEastAsia" w:hAnsiTheme="minorEastAsia" w:hint="eastAsia"/>
          <w:b/>
          <w:color w:val="C00000"/>
          <w:sz w:val="24"/>
          <w:szCs w:val="24"/>
          <w:shd w:val="clear" w:color="auto" w:fill="FFFFFF"/>
        </w:rPr>
        <w:t>夫妻双方共同签字或者夫妻一方事后追认等共同意思表示所负的债务，应当认定为夫妻共同债务。</w:t>
      </w:r>
      <w:r w:rsidRPr="002F6379">
        <w:rPr>
          <w:rFonts w:asciiTheme="minorEastAsia" w:hAnsiTheme="minorEastAsia" w:hint="eastAsia"/>
          <w:color w:val="333333"/>
          <w:sz w:val="24"/>
          <w:szCs w:val="24"/>
          <w:shd w:val="clear" w:color="auto" w:fill="FFFFFF"/>
        </w:rPr>
        <w:t>”</w:t>
      </w:r>
      <w:r w:rsidRPr="00A45B1B">
        <w:rPr>
          <w:rFonts w:ascii="微软雅黑" w:eastAsia="微软雅黑" w:hAnsi="微软雅黑" w:hint="eastAsia"/>
          <w:b/>
          <w:color w:val="7030A0"/>
          <w:sz w:val="24"/>
          <w:szCs w:val="24"/>
          <w:shd w:val="clear" w:color="auto" w:fill="FFFFFF"/>
        </w:rPr>
        <w:t>这是根据民法总则、婚姻法和合同法的相关规定，按照合同相对性原则和订立合同的基本要求制定的。从夫妻共同债务的形成角度，明确和强调了夫妻双方共同签字或者夫妻一方事后追认以及其他共同意思表示形式（如电话、短信、微信、邮件等）所负的债务，应认定为夫妻共同债务的基本原则。这条规定既充分尊重了民事商事法律确定的一般交易规则，又对夫妻之间特殊的身份关系给予了充分关注。夫妻虽然存在紧密的身份联系，以及由于共同生活而在法律规定的家庭日常生活范围内享有互相代理的权限，但双方作为独立的民事主体地位，并不因婚姻的缔结而丧失。</w:t>
      </w:r>
      <w:r w:rsidRPr="002F6379">
        <w:rPr>
          <w:rFonts w:asciiTheme="minorEastAsia" w:hAnsiTheme="minorEastAsia" w:hint="eastAsia"/>
          <w:color w:val="333333"/>
          <w:sz w:val="24"/>
          <w:szCs w:val="24"/>
          <w:shd w:val="clear" w:color="auto" w:fill="FFFFFF"/>
        </w:rPr>
        <w:t>《解释》第一条规定，进一步完善了婚姻法司法解释（二）第二十四条规定的夫妻共同债务认定标准。作为《解释》的开篇规定，强调夫妻共同债务形成时的“共债共签”原则，具有引导民事商事主体主动规范交易行为，加强风险防范的深刻用意。这种制度安排，一方面，可以从债务形成源头上尽可能杜绝夫妻一方“被负债”现象发生，另一方面，也可以有效避免债权人因事后无法举证证明债务属于夫妻共同债务而遭受不必要的损失，对于保障交易安全和夫妻一方合法权益，都具有积极意义。</w:t>
      </w:r>
      <w:r w:rsidRPr="002F6379">
        <w:rPr>
          <w:rFonts w:asciiTheme="minorEastAsia" w:hAnsiTheme="minorEastAsia"/>
          <w:color w:val="333333"/>
          <w:sz w:val="24"/>
          <w:szCs w:val="24"/>
        </w:rPr>
        <w:br/>
      </w:r>
      <w:r w:rsidRPr="002F6379">
        <w:rPr>
          <w:rFonts w:asciiTheme="minorEastAsia" w:hAnsiTheme="minorEastAsia" w:hint="eastAsia"/>
          <w:b/>
          <w:color w:val="0070C0"/>
          <w:sz w:val="24"/>
          <w:szCs w:val="24"/>
          <w:shd w:val="clear" w:color="auto" w:fill="FFFFFF"/>
        </w:rPr>
        <w:t> </w:t>
      </w:r>
      <w:r w:rsidRPr="002F6379">
        <w:rPr>
          <w:rFonts w:asciiTheme="minorEastAsia" w:hAnsiTheme="minorEastAsia" w:hint="eastAsia"/>
          <w:b/>
          <w:color w:val="0070C0"/>
          <w:sz w:val="24"/>
          <w:szCs w:val="24"/>
          <w:shd w:val="clear" w:color="auto" w:fill="FFFFFF"/>
        </w:rPr>
        <w:t> </w:t>
      </w:r>
      <w:r w:rsidRPr="002F6379">
        <w:rPr>
          <w:rFonts w:asciiTheme="minorEastAsia" w:hAnsiTheme="minorEastAsia" w:hint="eastAsia"/>
          <w:b/>
          <w:color w:val="0070C0"/>
          <w:sz w:val="24"/>
          <w:szCs w:val="24"/>
          <w:shd w:val="clear" w:color="auto" w:fill="FFFFFF"/>
        </w:rPr>
        <w:t>（二）家庭日常生活所负的夫妻共同债务</w:t>
      </w:r>
      <w:r w:rsidRPr="002F6379">
        <w:rPr>
          <w:rFonts w:asciiTheme="minorEastAsia" w:hAnsiTheme="minorEastAsia"/>
          <w:color w:val="333333"/>
          <w:sz w:val="24"/>
          <w:szCs w:val="24"/>
        </w:rPr>
        <w:br/>
      </w:r>
      <w:r w:rsidRPr="002F6379">
        <w:rPr>
          <w:rFonts w:asciiTheme="minorEastAsia" w:hAnsiTheme="minorEastAsia" w:hint="eastAsia"/>
          <w:color w:val="333333"/>
          <w:sz w:val="24"/>
          <w:szCs w:val="24"/>
          <w:shd w:val="clear" w:color="auto" w:fill="FFFFFF"/>
        </w:rPr>
        <w:t> </w:t>
      </w:r>
      <w:r w:rsidRPr="002F6379">
        <w:rPr>
          <w:rFonts w:asciiTheme="minorEastAsia" w:hAnsiTheme="minorEastAsia" w:hint="eastAsia"/>
          <w:color w:val="333333"/>
          <w:sz w:val="24"/>
          <w:szCs w:val="24"/>
          <w:shd w:val="clear" w:color="auto" w:fill="FFFFFF"/>
        </w:rPr>
        <w:t> </w:t>
      </w:r>
      <w:r w:rsidRPr="002F6379">
        <w:rPr>
          <w:rFonts w:asciiTheme="minorEastAsia" w:hAnsiTheme="minorEastAsia" w:hint="eastAsia"/>
          <w:color w:val="333333"/>
          <w:sz w:val="24"/>
          <w:szCs w:val="24"/>
          <w:shd w:val="clear" w:color="auto" w:fill="FFFFFF"/>
        </w:rPr>
        <w:t>《解释》第二条规定：“</w:t>
      </w:r>
      <w:r w:rsidRPr="00A45B1B">
        <w:rPr>
          <w:rFonts w:asciiTheme="minorEastAsia" w:hAnsiTheme="minorEastAsia" w:hint="eastAsia"/>
          <w:b/>
          <w:color w:val="C00000"/>
          <w:sz w:val="24"/>
          <w:szCs w:val="24"/>
          <w:shd w:val="clear" w:color="auto" w:fill="FFFFFF"/>
        </w:rPr>
        <w:t>夫妻一方在婚姻关系存续期间以个人名义为家庭日常生活需要所负的债务，债权人以属于夫妻共同债务为由主张权利的，人民法院应予支持。</w:t>
      </w:r>
      <w:r w:rsidRPr="002F6379">
        <w:rPr>
          <w:rFonts w:asciiTheme="minorEastAsia" w:hAnsiTheme="minorEastAsia" w:hint="eastAsia"/>
          <w:color w:val="333333"/>
          <w:sz w:val="24"/>
          <w:szCs w:val="24"/>
          <w:shd w:val="clear" w:color="auto" w:fill="FFFFFF"/>
        </w:rPr>
        <w:t>”</w:t>
      </w:r>
      <w:r w:rsidRPr="00A45B1B">
        <w:rPr>
          <w:rFonts w:ascii="微软雅黑" w:eastAsia="微软雅黑" w:hAnsi="微软雅黑" w:hint="eastAsia"/>
          <w:b/>
          <w:color w:val="7030A0"/>
          <w:sz w:val="24"/>
          <w:szCs w:val="24"/>
          <w:shd w:val="clear" w:color="auto" w:fill="FFFFFF"/>
        </w:rPr>
        <w:t>也就是说，在夫妻双方对婚姻关系存续期间所得财产未约定归各自所有，或者虽有约定但债权人不知道该约定的情况下，夫妻一方以个人名义为家庭日常生活需要所负的债务，都应认定为夫妻共同债务。如果未具名举债的夫妻另一方认为该债务不属于夫妻共同债务，应当承担相应的举证证明责任。婚姻法虽然没有明确规定“家庭日常生活”，即日常家事这一概念，但根据</w:t>
      </w:r>
      <w:r w:rsidRPr="001727AC">
        <w:rPr>
          <w:rFonts w:ascii="微软雅黑" w:eastAsia="微软雅黑" w:hAnsi="微软雅黑" w:hint="eastAsia"/>
          <w:b/>
          <w:color w:val="7030A0"/>
          <w:sz w:val="24"/>
          <w:szCs w:val="24"/>
          <w:highlight w:val="yellow"/>
          <w:shd w:val="clear" w:color="auto" w:fill="FFFFFF"/>
        </w:rPr>
        <w:t>婚姻法第十七条第二款</w:t>
      </w:r>
      <w:r w:rsidRPr="00A45B1B">
        <w:rPr>
          <w:rFonts w:ascii="微软雅黑" w:eastAsia="微软雅黑" w:hAnsi="微软雅黑" w:hint="eastAsia"/>
          <w:b/>
          <w:color w:val="7030A0"/>
          <w:sz w:val="24"/>
          <w:szCs w:val="24"/>
          <w:shd w:val="clear" w:color="auto" w:fill="FFFFFF"/>
        </w:rPr>
        <w:t>的规定，“夫妻对共同所有的财产，有平等的处理权。”“平等的处理权”既应包括对积极财产的处理，也应包括对消极财产即债务的处理。</w:t>
      </w:r>
      <w:r w:rsidRPr="001727AC">
        <w:rPr>
          <w:rFonts w:ascii="微软雅黑" w:eastAsia="微软雅黑" w:hAnsi="微软雅黑" w:hint="eastAsia"/>
          <w:b/>
          <w:color w:val="7030A0"/>
          <w:sz w:val="24"/>
          <w:szCs w:val="24"/>
          <w:highlight w:val="yellow"/>
          <w:shd w:val="clear" w:color="auto" w:fill="FFFFFF"/>
        </w:rPr>
        <w:t>婚姻法司法解释（一）第十七条</w:t>
      </w:r>
      <w:r w:rsidRPr="00A45B1B">
        <w:rPr>
          <w:rFonts w:ascii="微软雅黑" w:eastAsia="微软雅黑" w:hAnsi="微软雅黑" w:hint="eastAsia"/>
          <w:b/>
          <w:color w:val="7030A0"/>
          <w:sz w:val="24"/>
          <w:szCs w:val="24"/>
          <w:shd w:val="clear" w:color="auto" w:fill="FFFFFF"/>
        </w:rPr>
        <w:t>根据婚姻法的这一规定，明确了夫妻之间的日常家事代理权，即“夫或妻在处理夫妻共同财产上的权利是平等的。因日常生活需要而处理夫妻共同财产的，任何一方均有权决定。”日常家事代理制度也得到了民法学界、婚姻法学界的普遍支持和认可。婚姻作为夫妻生活的共同体，在处理日常家庭事务的范围内，夫、妻互为对方代理人，享有家事代理权。夫妻因配偶身份关系的确立依法享有家事代理权，是婚姻的当然效力。</w:t>
      </w:r>
      <w:r w:rsidRPr="001727AC">
        <w:rPr>
          <w:rFonts w:asciiTheme="minorEastAsia" w:hAnsiTheme="minorEastAsia" w:hint="eastAsia"/>
          <w:color w:val="FF0000"/>
          <w:sz w:val="24"/>
          <w:szCs w:val="24"/>
          <w:shd w:val="clear" w:color="auto" w:fill="FFFFFF"/>
        </w:rPr>
        <w:t>根据上述法律、司法解释规定，参考学理通说，《解释》作出了上述规定。</w:t>
      </w:r>
      <w:r w:rsidRPr="002F6379">
        <w:rPr>
          <w:rFonts w:asciiTheme="minorEastAsia" w:hAnsiTheme="minorEastAsia"/>
          <w:color w:val="333333"/>
          <w:sz w:val="24"/>
          <w:szCs w:val="24"/>
        </w:rPr>
        <w:br/>
      </w:r>
      <w:r w:rsidRPr="002F6379">
        <w:rPr>
          <w:rFonts w:asciiTheme="minorEastAsia" w:hAnsiTheme="minorEastAsia" w:hint="eastAsia"/>
          <w:b/>
          <w:color w:val="0070C0"/>
          <w:sz w:val="24"/>
          <w:szCs w:val="24"/>
          <w:shd w:val="clear" w:color="auto" w:fill="FFFFFF"/>
        </w:rPr>
        <w:t> </w:t>
      </w:r>
      <w:r w:rsidRPr="002F6379">
        <w:rPr>
          <w:rFonts w:asciiTheme="minorEastAsia" w:hAnsiTheme="minorEastAsia" w:hint="eastAsia"/>
          <w:b/>
          <w:color w:val="0070C0"/>
          <w:sz w:val="24"/>
          <w:szCs w:val="24"/>
          <w:shd w:val="clear" w:color="auto" w:fill="FFFFFF"/>
        </w:rPr>
        <w:t> </w:t>
      </w:r>
      <w:r w:rsidRPr="002F6379">
        <w:rPr>
          <w:rFonts w:asciiTheme="minorEastAsia" w:hAnsiTheme="minorEastAsia" w:hint="eastAsia"/>
          <w:b/>
          <w:color w:val="0070C0"/>
          <w:sz w:val="24"/>
          <w:szCs w:val="24"/>
          <w:shd w:val="clear" w:color="auto" w:fill="FFFFFF"/>
        </w:rPr>
        <w:t>（三）债权人能够证明的夫妻共同债务</w:t>
      </w:r>
      <w:r w:rsidRPr="002F6379">
        <w:rPr>
          <w:rFonts w:asciiTheme="minorEastAsia" w:hAnsiTheme="minorEastAsia"/>
          <w:color w:val="333333"/>
          <w:sz w:val="24"/>
          <w:szCs w:val="24"/>
        </w:rPr>
        <w:br/>
      </w:r>
      <w:r w:rsidRPr="001727AC">
        <w:rPr>
          <w:rFonts w:asciiTheme="minorEastAsia" w:hAnsiTheme="minorEastAsia" w:hint="eastAsia"/>
          <w:color w:val="333333"/>
          <w:sz w:val="22"/>
          <w:shd w:val="clear" w:color="auto" w:fill="FFFFFF"/>
        </w:rPr>
        <w:t> </w:t>
      </w:r>
      <w:r w:rsidRPr="001727AC">
        <w:rPr>
          <w:rFonts w:asciiTheme="minorEastAsia" w:hAnsiTheme="minorEastAsia" w:hint="eastAsia"/>
          <w:color w:val="333333"/>
          <w:sz w:val="22"/>
          <w:shd w:val="clear" w:color="auto" w:fill="FFFFFF"/>
        </w:rPr>
        <w:t> </w:t>
      </w:r>
      <w:r w:rsidRPr="001727AC">
        <w:rPr>
          <w:rFonts w:asciiTheme="minorEastAsia" w:hAnsiTheme="minorEastAsia" w:hint="eastAsia"/>
          <w:color w:val="333333"/>
          <w:sz w:val="22"/>
          <w:shd w:val="clear" w:color="auto" w:fill="FFFFFF"/>
        </w:rPr>
        <w:t>相对于家庭日常生活需要所负的债务，实践中还存在大量夫妻一方以个人名义超出家庭日常生活需要所负的债务。这类债务是否属于夫妻共同债务，司法实践中的争议和认定难度都比较大。《解释》第三条规定：“</w:t>
      </w:r>
      <w:r w:rsidRPr="001727AC">
        <w:rPr>
          <w:rFonts w:ascii="微软雅黑" w:eastAsia="微软雅黑" w:hAnsi="微软雅黑" w:hint="eastAsia"/>
          <w:b/>
          <w:color w:val="0070C0"/>
          <w:sz w:val="22"/>
          <w:shd w:val="clear" w:color="auto" w:fill="FFFFFF"/>
        </w:rPr>
        <w:t>夫妻一方在婚姻关系存续期间以个人名义超出家庭日常生活需要所负的债务，债权人以属于夫妻共同债务为由主张权利的，人民法院不予支持，</w:t>
      </w:r>
      <w:r w:rsidRPr="001727AC">
        <w:rPr>
          <w:rFonts w:ascii="微软雅黑" w:eastAsia="微软雅黑" w:hAnsi="微软雅黑" w:hint="eastAsia"/>
          <w:b/>
          <w:color w:val="C00000"/>
          <w:sz w:val="22"/>
          <w:shd w:val="clear" w:color="auto" w:fill="FFFFFF"/>
        </w:rPr>
        <w:t>但债权人能够证明该债务用于夫妻共同生活、共同生产经营或者基于夫妻双方共同意思表示的除外。</w:t>
      </w:r>
      <w:r w:rsidRPr="001727AC">
        <w:rPr>
          <w:rFonts w:asciiTheme="minorEastAsia" w:hAnsiTheme="minorEastAsia" w:hint="eastAsia"/>
          <w:color w:val="333333"/>
          <w:sz w:val="22"/>
          <w:shd w:val="clear" w:color="auto" w:fill="FFFFFF"/>
        </w:rPr>
        <w:t>”也就是说，当夫妻一方以个人名义对外所负的债务，尤其是数额较大的债务，超出了家庭日常生活所需的范畴时，</w:t>
      </w:r>
      <w:r w:rsidRPr="001727AC">
        <w:rPr>
          <w:rFonts w:ascii="微软雅黑" w:eastAsia="微软雅黑" w:hAnsi="微软雅黑" w:hint="eastAsia"/>
          <w:color w:val="0070C0"/>
          <w:sz w:val="22"/>
          <w:shd w:val="clear" w:color="auto" w:fill="FFFFFF"/>
        </w:rPr>
        <w:t>认定该债务是否属于夫妻共同债务的标准，是债权人能否证明债务用于夫妻共同生活或者共同生产经营，或者债务的负担系基于夫妻双方共同的意思表示，如果债权人不能证明的，则不能认定为夫妻共同债务。</w:t>
      </w:r>
      <w:r w:rsidRPr="001727AC">
        <w:rPr>
          <w:rFonts w:asciiTheme="minorEastAsia" w:hAnsiTheme="minorEastAsia" w:hint="eastAsia"/>
          <w:color w:val="333333"/>
          <w:sz w:val="22"/>
          <w:shd w:val="clear" w:color="auto" w:fill="FFFFFF"/>
        </w:rPr>
        <w:t>这一举证证明责任的分配，符合民事诉讼法第六十四条第一款“当事人对自己提出的主张，有责任提供证据”的规定，也与民事诉讼法司法解释第九十条“当事人对自己提出的诉讼请求所依据的事实或者反驳对方诉讼请求所依据的事实，应当提供证据加以证明”的规定相一致。通过合理分配举证证明责任，可以有效平衡债权人和债务人配偶一方的利益保护。这条规定与《解释》第一条相呼应，从合同相对性原则出发，强调在夫妻一方具名举债的情况下，当债务超出家庭日常生活需要范围时，尤其是大额债务，债权人主张该债务属于夫妻共同债务的，应当承担举证证明责任，以此引导债权人在债务形成时尽到充分的谨慎注意义务。</w:t>
      </w:r>
    </w:p>
    <w:sectPr w:rsidR="00E617C5" w:rsidRPr="002F6379" w:rsidSect="001727AC">
      <w:footerReference w:type="default" r:id="rId6"/>
      <w:pgSz w:w="11906" w:h="16838"/>
      <w:pgMar w:top="720" w:right="720" w:bottom="720" w:left="720" w:header="283" w:footer="283"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B1B" w:rsidRDefault="00A45B1B" w:rsidP="00A45B1B">
      <w:r>
        <w:separator/>
      </w:r>
    </w:p>
  </w:endnote>
  <w:endnote w:type="continuationSeparator" w:id="0">
    <w:p w:rsidR="00A45B1B" w:rsidRDefault="00A45B1B" w:rsidP="00A45B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9616016"/>
      <w:docPartObj>
        <w:docPartGallery w:val="Page Numbers (Bottom of Page)"/>
        <w:docPartUnique/>
      </w:docPartObj>
    </w:sdtPr>
    <w:sdtContent>
      <w:sdt>
        <w:sdtPr>
          <w:id w:val="171357283"/>
          <w:docPartObj>
            <w:docPartGallery w:val="Page Numbers (Top of Page)"/>
            <w:docPartUnique/>
          </w:docPartObj>
        </w:sdtPr>
        <w:sdtContent>
          <w:p w:rsidR="001727AC" w:rsidRDefault="001727AC">
            <w:pPr>
              <w:pStyle w:val="a4"/>
              <w:jc w:val="right"/>
            </w:pPr>
            <w:r>
              <w:rPr>
                <w:lang w:val="zh-CN"/>
              </w:rPr>
              <w:t xml:space="preserve"> </w:t>
            </w:r>
            <w:r>
              <w:rPr>
                <w:b/>
                <w:sz w:val="24"/>
                <w:szCs w:val="24"/>
              </w:rPr>
              <w:fldChar w:fldCharType="begin"/>
            </w:r>
            <w:r>
              <w:rPr>
                <w:b/>
              </w:rPr>
              <w:instrText>PAGE</w:instrText>
            </w:r>
            <w:r>
              <w:rPr>
                <w:b/>
                <w:sz w:val="24"/>
                <w:szCs w:val="24"/>
              </w:rPr>
              <w:fldChar w:fldCharType="separate"/>
            </w:r>
            <w:r w:rsidR="00094113">
              <w:rPr>
                <w:b/>
                <w:noProof/>
              </w:rPr>
              <w:t>2</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094113">
              <w:rPr>
                <w:b/>
                <w:noProof/>
              </w:rPr>
              <w:t>3</w:t>
            </w:r>
            <w:r>
              <w:rPr>
                <w:b/>
                <w:sz w:val="24"/>
                <w:szCs w:val="24"/>
              </w:rPr>
              <w:fldChar w:fldCharType="end"/>
            </w:r>
          </w:p>
        </w:sdtContent>
      </w:sdt>
    </w:sdtContent>
  </w:sdt>
  <w:p w:rsidR="001727AC" w:rsidRDefault="001727A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B1B" w:rsidRDefault="00A45B1B" w:rsidP="00A45B1B">
      <w:r>
        <w:separator/>
      </w:r>
    </w:p>
  </w:footnote>
  <w:footnote w:type="continuationSeparator" w:id="0">
    <w:p w:rsidR="00A45B1B" w:rsidRDefault="00A45B1B" w:rsidP="00A45B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F6379"/>
    <w:rsid w:val="00094113"/>
    <w:rsid w:val="001727AC"/>
    <w:rsid w:val="002F6379"/>
    <w:rsid w:val="003A4D8A"/>
    <w:rsid w:val="00533E8A"/>
    <w:rsid w:val="006E0ADC"/>
    <w:rsid w:val="007D64E8"/>
    <w:rsid w:val="00A45B1B"/>
    <w:rsid w:val="00AB78FB"/>
    <w:rsid w:val="00E161A4"/>
    <w:rsid w:val="00E617C5"/>
    <w:rsid w:val="00E914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7C5"/>
    <w:pPr>
      <w:widowControl w:val="0"/>
      <w:jc w:val="both"/>
    </w:pPr>
  </w:style>
  <w:style w:type="paragraph" w:styleId="1">
    <w:name w:val="heading 1"/>
    <w:basedOn w:val="a"/>
    <w:link w:val="1Char"/>
    <w:uiPriority w:val="9"/>
    <w:qFormat/>
    <w:rsid w:val="002F637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F6379"/>
    <w:rPr>
      <w:rFonts w:ascii="宋体" w:eastAsia="宋体" w:hAnsi="宋体" w:cs="宋体"/>
      <w:b/>
      <w:bCs/>
      <w:kern w:val="36"/>
      <w:sz w:val="48"/>
      <w:szCs w:val="48"/>
    </w:rPr>
  </w:style>
  <w:style w:type="paragraph" w:styleId="a3">
    <w:name w:val="header"/>
    <w:basedOn w:val="a"/>
    <w:link w:val="Char"/>
    <w:uiPriority w:val="99"/>
    <w:semiHidden/>
    <w:unhideWhenUsed/>
    <w:rsid w:val="00A45B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45B1B"/>
    <w:rPr>
      <w:sz w:val="18"/>
      <w:szCs w:val="18"/>
    </w:rPr>
  </w:style>
  <w:style w:type="paragraph" w:styleId="a4">
    <w:name w:val="footer"/>
    <w:basedOn w:val="a"/>
    <w:link w:val="Char0"/>
    <w:uiPriority w:val="99"/>
    <w:unhideWhenUsed/>
    <w:rsid w:val="00A45B1B"/>
    <w:pPr>
      <w:tabs>
        <w:tab w:val="center" w:pos="4153"/>
        <w:tab w:val="right" w:pos="8306"/>
      </w:tabs>
      <w:snapToGrid w:val="0"/>
      <w:jc w:val="left"/>
    </w:pPr>
    <w:rPr>
      <w:sz w:val="18"/>
      <w:szCs w:val="18"/>
    </w:rPr>
  </w:style>
  <w:style w:type="character" w:customStyle="1" w:styleId="Char0">
    <w:name w:val="页脚 Char"/>
    <w:basedOn w:val="a0"/>
    <w:link w:val="a4"/>
    <w:uiPriority w:val="99"/>
    <w:rsid w:val="00A45B1B"/>
    <w:rPr>
      <w:sz w:val="18"/>
      <w:szCs w:val="18"/>
    </w:rPr>
  </w:style>
</w:styles>
</file>

<file path=word/webSettings.xml><?xml version="1.0" encoding="utf-8"?>
<w:webSettings xmlns:r="http://schemas.openxmlformats.org/officeDocument/2006/relationships" xmlns:w="http://schemas.openxmlformats.org/wordprocessingml/2006/main">
  <w:divs>
    <w:div w:id="145628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3</Pages>
  <Words>678</Words>
  <Characters>3865</Characters>
  <Application>Microsoft Office Word</Application>
  <DocSecurity>0</DocSecurity>
  <Lines>32</Lines>
  <Paragraphs>9</Paragraphs>
  <ScaleCrop>false</ScaleCrop>
  <Company>新大榭</Company>
  <LinksUpToDate>false</LinksUpToDate>
  <CharactersWithSpaces>4534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newdaxie</dc:creator>
  <cp:lastModifiedBy>Zhanglb</cp:lastModifiedBy>
  <cp:revision>6</cp:revision>
  <cp:lastPrinted>2023-03-10T04:25:00Z</cp:lastPrinted>
  <dcterms:created xsi:type="dcterms:W3CDTF">2023-02-09T13:39:00Z</dcterms:created>
  <dcterms:modified xsi:type="dcterms:W3CDTF">2023-03-10T04:25:00Z</dcterms:modified>
</cp:coreProperties>
</file>